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E7" w:rsidRPr="002E3C06" w:rsidRDefault="002E3C06">
      <w:pPr>
        <w:rPr>
          <w:rFonts w:ascii="Times New Roman" w:hAnsi="Times New Roman" w:cs="Times New Roman"/>
          <w:sz w:val="28"/>
          <w:szCs w:val="28"/>
        </w:rPr>
      </w:pPr>
      <w:r w:rsidRPr="002E3C06">
        <w:rPr>
          <w:rFonts w:ascii="Times New Roman" w:hAnsi="Times New Roman" w:cs="Times New Roman"/>
          <w:sz w:val="28"/>
          <w:szCs w:val="28"/>
        </w:rPr>
        <w:t>14 ноября 2023 года на ГМО социальных педагогов обсудили нормативно-правовую базу в работе школы и социальных педагогов (Федера</w:t>
      </w:r>
      <w:r>
        <w:rPr>
          <w:rFonts w:ascii="Times New Roman" w:hAnsi="Times New Roman" w:cs="Times New Roman"/>
          <w:sz w:val="28"/>
          <w:szCs w:val="28"/>
        </w:rPr>
        <w:t xml:space="preserve">льные, областные, международные, локальные акты) и провели игру «Встать, суд идёт!».  Во время игры участники попробовали себя в роли подсудимых, пострадавших, судей, присяжных заседателей, свидетелей, прокурора и адвоката. </w:t>
      </w:r>
    </w:p>
    <w:sectPr w:rsidR="002835E7" w:rsidRPr="002E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2E3C06"/>
    <w:rsid w:val="002835E7"/>
    <w:rsid w:val="002E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</cp:revision>
  <dcterms:created xsi:type="dcterms:W3CDTF">2023-12-21T06:37:00Z</dcterms:created>
  <dcterms:modified xsi:type="dcterms:W3CDTF">2023-12-21T06:41:00Z</dcterms:modified>
</cp:coreProperties>
</file>